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65" w:rsidRDefault="005B2C65" w:rsidP="005B2C65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6F1190" w:rsidRDefault="00EA0C9F" w:rsidP="006F119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начала текущего года в Тульской области </w:t>
      </w:r>
      <w:r>
        <w:rPr>
          <w:b/>
          <w:sz w:val="28"/>
          <w:szCs w:val="28"/>
        </w:rPr>
        <w:br/>
        <w:t>исправлено 825 реестровых ошибок</w:t>
      </w:r>
      <w:r w:rsidRPr="006F1190">
        <w:rPr>
          <w:b/>
          <w:sz w:val="28"/>
          <w:szCs w:val="28"/>
        </w:rPr>
        <w:t xml:space="preserve"> </w:t>
      </w:r>
    </w:p>
    <w:p w:rsidR="006F1190" w:rsidRDefault="006F1190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«Национальная система пространственных данных»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Тульской области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Тульской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ведется работа </w:t>
      </w:r>
      <w:r w:rsidRPr="006F1190">
        <w:rPr>
          <w:rFonts w:ascii="Times New Roman" w:hAnsi="Times New Roman" w:cs="Times New Roman"/>
          <w:sz w:val="28"/>
          <w:szCs w:val="28"/>
          <w:shd w:val="clear" w:color="auto" w:fill="FFFFFF"/>
        </w:rPr>
        <w:t>по выявлению и исправлению реестровых ошибок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5E56" w:rsidRPr="006F1190" w:rsidRDefault="00B35E56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E56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Реестровая ошибка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– это наличие в отношении объекта недвижимости недостоверных сведений, которые содержатся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реестре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ЕГРН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  <w:r w:rsidRPr="00B35E5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Наиболее частой реестровой ошибкой можно назвать неточности в определении координат характерных точек границ земельного участка, которые приводят к его смещению и наложению на другие земельные участки.</w:t>
      </w:r>
    </w:p>
    <w:p w:rsidR="002339C2" w:rsidRDefault="006F1190" w:rsidP="002339C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 начала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подготовлено</w:t>
      </w:r>
      <w:r w:rsid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писем-поручений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E56" w:rsidRPr="00B35E56">
        <w:rPr>
          <w:rFonts w:ascii="Times New Roman" w:hAnsi="Times New Roman"/>
          <w:sz w:val="28"/>
          <w:szCs w:val="28"/>
        </w:rPr>
        <w:t>об определении местоположения границ земельных участков, границ (частей границ) муниципального образования, населенного пункта, территориальных зон, лесничества в отношении 4788 объектов недвижимости</w:t>
      </w:r>
      <w:r w:rsidR="00B35E56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44DF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>3 171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исправления реестров</w:t>
      </w:r>
      <w:r w:rsidR="008144DF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ошибки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5E56" w:rsidRPr="00B35E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1190" w:rsidRPr="006F1190" w:rsidRDefault="006F1190" w:rsidP="002339C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Управление </w:t>
      </w:r>
      <w:proofErr w:type="spellStart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при обнаружении реестровой ошибки направляет заинтересованным лицам или в соответствующие органы решения для исправления такой ошибки. По истечении трех месяцев со дня направления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>непоступлении</w:t>
      </w:r>
      <w:proofErr w:type="spellEnd"/>
      <w:r w:rsidR="002339C2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документов,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</w:t>
      </w:r>
      <w:r w:rsidR="002339C2">
        <w:rPr>
          <w:rFonts w:ascii="Times New Roman" w:hAnsi="Times New Roman" w:cs="Times New Roman"/>
          <w:sz w:val="28"/>
          <w:szCs w:val="28"/>
          <w:lang w:val="x-none"/>
        </w:rPr>
        <w:t>мых для этого документов</w:t>
      </w:r>
      <w:r w:rsidR="00EA0C9F">
        <w:rPr>
          <w:rFonts w:ascii="Times New Roman" w:hAnsi="Times New Roman" w:cs="Times New Roman"/>
          <w:sz w:val="28"/>
          <w:szCs w:val="28"/>
        </w:rPr>
        <w:t xml:space="preserve">. </w:t>
      </w:r>
      <w:r w:rsidR="00EA0C9F">
        <w:rPr>
          <w:rFonts w:ascii="Times New Roman" w:hAnsi="Times New Roman" w:cs="Times New Roman"/>
          <w:sz w:val="28"/>
          <w:szCs w:val="28"/>
          <w:lang w:val="x-none"/>
        </w:rPr>
        <w:t>С</w:t>
      </w:r>
      <w:r w:rsidR="00EA0C9F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начала 2023 года уже исправлено </w:t>
      </w:r>
      <w:r w:rsidR="00EA0C9F">
        <w:rPr>
          <w:rFonts w:ascii="Times New Roman" w:hAnsi="Times New Roman" w:cs="Times New Roman"/>
          <w:sz w:val="28"/>
          <w:szCs w:val="28"/>
        </w:rPr>
        <w:t>825</w:t>
      </w:r>
      <w:r w:rsidR="00EA0C9F"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реестровых ошибок</w:t>
      </w:r>
      <w:r w:rsidRPr="006F11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отметил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 Управления </w:t>
      </w:r>
      <w:proofErr w:type="spellStart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23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Трусова</w:t>
      </w:r>
      <w:r w:rsidRPr="006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73A1" w:rsidRPr="002339C2" w:rsidRDefault="006F1190" w:rsidP="002339C2">
      <w:pPr>
        <w:pStyle w:val="1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1190">
        <w:rPr>
          <w:rFonts w:ascii="Times New Roman" w:hAnsi="Times New Roman"/>
          <w:sz w:val="28"/>
          <w:szCs w:val="28"/>
        </w:rPr>
        <w:t xml:space="preserve">      </w:t>
      </w:r>
      <w:r w:rsidR="002339C2">
        <w:rPr>
          <w:rFonts w:ascii="Times New Roman" w:hAnsi="Times New Roman"/>
          <w:sz w:val="28"/>
          <w:szCs w:val="28"/>
        </w:rPr>
        <w:tab/>
      </w:r>
      <w:r w:rsidR="002339C2" w:rsidRPr="00A40C59">
        <w:rPr>
          <w:rFonts w:ascii="Times New Roman" w:hAnsi="Times New Roman"/>
          <w:sz w:val="28"/>
          <w:szCs w:val="28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</w:t>
      </w:r>
      <w:r w:rsidR="002339C2">
        <w:rPr>
          <w:rFonts w:ascii="Times New Roman" w:hAnsi="Times New Roman"/>
          <w:sz w:val="28"/>
          <w:szCs w:val="28"/>
        </w:rPr>
        <w:t xml:space="preserve"> </w:t>
      </w:r>
      <w:r w:rsidR="002339C2" w:rsidRPr="00A724D2">
        <w:rPr>
          <w:rFonts w:ascii="Times New Roman" w:hAnsi="Times New Roman"/>
          <w:bCs/>
          <w:sz w:val="28"/>
          <w:szCs w:val="28"/>
        </w:rPr>
        <w:t>7</w:t>
      </w:r>
      <w:r w:rsidR="002339C2">
        <w:rPr>
          <w:rFonts w:ascii="Times New Roman" w:hAnsi="Times New Roman"/>
          <w:bCs/>
          <w:sz w:val="28"/>
          <w:szCs w:val="28"/>
        </w:rPr>
        <w:t xml:space="preserve"> </w:t>
      </w:r>
      <w:r w:rsidR="002339C2" w:rsidRPr="00A724D2">
        <w:rPr>
          <w:rFonts w:ascii="Times New Roman" w:hAnsi="Times New Roman"/>
          <w:bCs/>
          <w:sz w:val="28"/>
          <w:szCs w:val="28"/>
        </w:rPr>
        <w:t>450 объектов недв</w:t>
      </w:r>
      <w:r w:rsidR="002339C2">
        <w:rPr>
          <w:rFonts w:ascii="Times New Roman" w:hAnsi="Times New Roman"/>
          <w:bCs/>
          <w:sz w:val="28"/>
          <w:szCs w:val="28"/>
        </w:rPr>
        <w:t>и</w:t>
      </w:r>
      <w:r w:rsidR="002339C2" w:rsidRPr="00A724D2">
        <w:rPr>
          <w:rFonts w:ascii="Times New Roman" w:hAnsi="Times New Roman"/>
          <w:bCs/>
          <w:sz w:val="28"/>
          <w:szCs w:val="28"/>
        </w:rPr>
        <w:t>жимости</w:t>
      </w:r>
      <w:r w:rsidR="002339C2" w:rsidRPr="00A40C59">
        <w:rPr>
          <w:rFonts w:ascii="Times New Roman" w:hAnsi="Times New Roman"/>
          <w:sz w:val="28"/>
          <w:szCs w:val="28"/>
        </w:rPr>
        <w:t xml:space="preserve">, расположенных в </w:t>
      </w:r>
      <w:r w:rsidR="002339C2">
        <w:rPr>
          <w:rFonts w:ascii="Times New Roman" w:hAnsi="Times New Roman"/>
          <w:sz w:val="28"/>
          <w:szCs w:val="28"/>
        </w:rPr>
        <w:t>Тульской области</w:t>
      </w:r>
      <w:r w:rsidR="002339C2" w:rsidRPr="00A40C59">
        <w:rPr>
          <w:rFonts w:ascii="Times New Roman" w:hAnsi="Times New Roman"/>
          <w:sz w:val="28"/>
          <w:szCs w:val="28"/>
        </w:rPr>
        <w:t>.</w:t>
      </w:r>
      <w:r w:rsidR="002339C2" w:rsidRPr="00A40C59">
        <w:rPr>
          <w:rFonts w:ascii="Times New Roman" w:hAnsi="Times New Roman"/>
          <w:sz w:val="28"/>
          <w:szCs w:val="28"/>
        </w:rPr>
        <w:br/>
      </w:r>
    </w:p>
    <w:sectPr w:rsidR="00CB73A1" w:rsidRPr="002339C2" w:rsidSect="00EA0C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2339C2"/>
    <w:rsid w:val="0030299C"/>
    <w:rsid w:val="00311C43"/>
    <w:rsid w:val="00482D9F"/>
    <w:rsid w:val="00487D17"/>
    <w:rsid w:val="005B2C65"/>
    <w:rsid w:val="006F1190"/>
    <w:rsid w:val="00780693"/>
    <w:rsid w:val="008144DF"/>
    <w:rsid w:val="009708A6"/>
    <w:rsid w:val="009D05D0"/>
    <w:rsid w:val="00B35E56"/>
    <w:rsid w:val="00CB73A1"/>
    <w:rsid w:val="00E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8144D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8144DF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2023-05-23T13:22:00Z</dcterms:created>
  <dcterms:modified xsi:type="dcterms:W3CDTF">2023-05-23T13:22:00Z</dcterms:modified>
</cp:coreProperties>
</file>